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8B397F" w14:textId="23C28610" w:rsidR="0069094D" w:rsidRDefault="0069094D" w:rsidP="00CF3480">
      <w:pPr>
        <w:spacing w:after="0" w:line="480" w:lineRule="auto"/>
        <w:jc w:val="center"/>
        <w:rPr>
          <w:rFonts w:ascii="Times New Roman" w:hAnsi="Times New Roman"/>
          <w:sz w:val="24"/>
          <w:szCs w:val="24"/>
        </w:rPr>
      </w:pPr>
    </w:p>
    <w:p w14:paraId="789DD55F" w14:textId="5A0F9B3D" w:rsidR="00824EA2" w:rsidRDefault="00824EA2" w:rsidP="00CF3480">
      <w:pPr>
        <w:spacing w:after="0" w:line="480" w:lineRule="auto"/>
        <w:jc w:val="center"/>
        <w:rPr>
          <w:rFonts w:ascii="Times New Roman" w:hAnsi="Times New Roman"/>
          <w:sz w:val="24"/>
          <w:szCs w:val="24"/>
        </w:rPr>
      </w:pPr>
    </w:p>
    <w:p w14:paraId="23C36B92" w14:textId="1B0295E9" w:rsidR="00824EA2" w:rsidRDefault="00824EA2" w:rsidP="00CF3480">
      <w:pPr>
        <w:spacing w:after="0" w:line="480" w:lineRule="auto"/>
        <w:jc w:val="center"/>
        <w:rPr>
          <w:rFonts w:ascii="Times New Roman" w:hAnsi="Times New Roman"/>
          <w:sz w:val="24"/>
          <w:szCs w:val="24"/>
        </w:rPr>
      </w:pPr>
    </w:p>
    <w:p w14:paraId="4D3DC544" w14:textId="77777777" w:rsidR="00824EA2" w:rsidRPr="00273DAB" w:rsidRDefault="00824EA2" w:rsidP="00CF3480">
      <w:pPr>
        <w:spacing w:after="0" w:line="480" w:lineRule="auto"/>
        <w:jc w:val="center"/>
        <w:rPr>
          <w:rFonts w:ascii="Times New Roman" w:hAnsi="Times New Roman"/>
          <w:sz w:val="24"/>
          <w:szCs w:val="24"/>
        </w:rPr>
      </w:pPr>
    </w:p>
    <w:p w14:paraId="2D9A919E" w14:textId="77777777" w:rsidR="0069094D" w:rsidRPr="00273DAB" w:rsidRDefault="0069094D" w:rsidP="00CF3480">
      <w:pPr>
        <w:spacing w:after="0" w:line="480" w:lineRule="auto"/>
        <w:jc w:val="center"/>
        <w:rPr>
          <w:rFonts w:ascii="Times New Roman" w:hAnsi="Times New Roman"/>
          <w:sz w:val="24"/>
          <w:szCs w:val="24"/>
        </w:rPr>
      </w:pPr>
    </w:p>
    <w:p w14:paraId="795B8D0B" w14:textId="1AA6CE13" w:rsidR="0069094D" w:rsidRPr="00273DAB" w:rsidRDefault="00824EA2" w:rsidP="00CF3480">
      <w:pPr>
        <w:spacing w:after="0" w:line="480" w:lineRule="auto"/>
        <w:jc w:val="center"/>
        <w:rPr>
          <w:rFonts w:ascii="Times New Roman" w:hAnsi="Times New Roman"/>
          <w:b/>
          <w:bCs/>
          <w:sz w:val="24"/>
          <w:szCs w:val="24"/>
        </w:rPr>
      </w:pPr>
      <w:r w:rsidRPr="00273DAB">
        <w:rPr>
          <w:rFonts w:ascii="Times New Roman" w:hAnsi="Times New Roman"/>
          <w:b/>
          <w:bCs/>
          <w:sz w:val="24"/>
          <w:szCs w:val="24"/>
        </w:rPr>
        <w:t xml:space="preserve">Monkeys in Japan </w:t>
      </w:r>
    </w:p>
    <w:p w14:paraId="08F3086C" w14:textId="77777777" w:rsidR="0069094D" w:rsidRPr="00273DAB" w:rsidRDefault="0069094D" w:rsidP="00CF3480">
      <w:pPr>
        <w:spacing w:after="0" w:line="480" w:lineRule="auto"/>
        <w:rPr>
          <w:rFonts w:ascii="Times New Roman" w:hAnsi="Times New Roman"/>
          <w:sz w:val="24"/>
          <w:szCs w:val="24"/>
        </w:rPr>
      </w:pPr>
    </w:p>
    <w:p w14:paraId="0E9A34DE" w14:textId="417A393F" w:rsidR="0069094D" w:rsidRPr="00273DAB" w:rsidRDefault="00824EA2" w:rsidP="00CF3480">
      <w:pPr>
        <w:spacing w:after="0" w:line="480" w:lineRule="auto"/>
        <w:jc w:val="center"/>
        <w:rPr>
          <w:rFonts w:ascii="Times New Roman" w:hAnsi="Times New Roman"/>
          <w:sz w:val="24"/>
          <w:szCs w:val="24"/>
        </w:rPr>
      </w:pPr>
      <w:r w:rsidRPr="00273DAB">
        <w:rPr>
          <w:rFonts w:ascii="Times New Roman" w:hAnsi="Times New Roman"/>
          <w:sz w:val="24"/>
          <w:szCs w:val="24"/>
        </w:rPr>
        <w:t>Student Full Name</w:t>
      </w:r>
    </w:p>
    <w:p w14:paraId="4CEADE85" w14:textId="77777777" w:rsidR="0069094D" w:rsidRPr="00273DAB" w:rsidRDefault="00824EA2" w:rsidP="00CF3480">
      <w:pPr>
        <w:spacing w:after="0" w:line="480" w:lineRule="auto"/>
        <w:jc w:val="center"/>
        <w:rPr>
          <w:rFonts w:ascii="Times New Roman" w:hAnsi="Times New Roman"/>
          <w:sz w:val="24"/>
          <w:szCs w:val="24"/>
        </w:rPr>
      </w:pPr>
      <w:r w:rsidRPr="00273DAB">
        <w:rPr>
          <w:rFonts w:ascii="Times New Roman" w:hAnsi="Times New Roman"/>
          <w:sz w:val="24"/>
          <w:szCs w:val="24"/>
        </w:rPr>
        <w:t>Institutional Affiliation</w:t>
      </w:r>
    </w:p>
    <w:p w14:paraId="69678528" w14:textId="77777777" w:rsidR="0069094D" w:rsidRPr="00273DAB" w:rsidRDefault="00824EA2" w:rsidP="00CF3480">
      <w:pPr>
        <w:spacing w:after="0" w:line="480" w:lineRule="auto"/>
        <w:jc w:val="center"/>
        <w:rPr>
          <w:rFonts w:ascii="Times New Roman" w:hAnsi="Times New Roman"/>
          <w:sz w:val="24"/>
          <w:szCs w:val="24"/>
        </w:rPr>
      </w:pPr>
      <w:r w:rsidRPr="00273DAB">
        <w:rPr>
          <w:rFonts w:ascii="Times New Roman" w:hAnsi="Times New Roman"/>
          <w:sz w:val="24"/>
          <w:szCs w:val="24"/>
        </w:rPr>
        <w:t>Course Full Title</w:t>
      </w:r>
    </w:p>
    <w:p w14:paraId="436C3E80" w14:textId="77777777" w:rsidR="0069094D" w:rsidRPr="00273DAB" w:rsidRDefault="00824EA2" w:rsidP="00CF3480">
      <w:pPr>
        <w:spacing w:after="0" w:line="480" w:lineRule="auto"/>
        <w:jc w:val="center"/>
        <w:rPr>
          <w:rFonts w:ascii="Times New Roman" w:hAnsi="Times New Roman"/>
          <w:sz w:val="24"/>
          <w:szCs w:val="24"/>
        </w:rPr>
      </w:pPr>
      <w:r w:rsidRPr="00273DAB">
        <w:rPr>
          <w:rFonts w:ascii="Times New Roman" w:hAnsi="Times New Roman"/>
          <w:sz w:val="24"/>
          <w:szCs w:val="24"/>
        </w:rPr>
        <w:t>Instructor Full Name</w:t>
      </w:r>
    </w:p>
    <w:p w14:paraId="7957287C" w14:textId="0C3C6395" w:rsidR="00893455" w:rsidRPr="00273DAB" w:rsidRDefault="00824EA2" w:rsidP="00CF3480">
      <w:pPr>
        <w:spacing w:after="0" w:line="480" w:lineRule="auto"/>
        <w:jc w:val="center"/>
        <w:rPr>
          <w:rFonts w:ascii="Times New Roman" w:hAnsi="Times New Roman"/>
          <w:sz w:val="24"/>
          <w:szCs w:val="24"/>
        </w:rPr>
      </w:pPr>
      <w:r w:rsidRPr="00273DAB">
        <w:rPr>
          <w:rFonts w:ascii="Times New Roman" w:hAnsi="Times New Roman"/>
          <w:sz w:val="24"/>
          <w:szCs w:val="24"/>
        </w:rPr>
        <w:t>Due Date</w:t>
      </w:r>
    </w:p>
    <w:p w14:paraId="03C4F2D8" w14:textId="35A50649" w:rsidR="0069094D" w:rsidRPr="00273DAB" w:rsidRDefault="0069094D" w:rsidP="00CF3480">
      <w:pPr>
        <w:spacing w:after="0" w:line="480" w:lineRule="auto"/>
        <w:jc w:val="center"/>
        <w:rPr>
          <w:rFonts w:ascii="Times New Roman" w:hAnsi="Times New Roman"/>
          <w:sz w:val="24"/>
          <w:szCs w:val="24"/>
        </w:rPr>
      </w:pPr>
    </w:p>
    <w:p w14:paraId="16EEF2BE" w14:textId="67E31CCB" w:rsidR="0069094D" w:rsidRPr="00273DAB" w:rsidRDefault="0069094D" w:rsidP="00CF3480">
      <w:pPr>
        <w:spacing w:after="0" w:line="480" w:lineRule="auto"/>
        <w:jc w:val="center"/>
        <w:rPr>
          <w:rFonts w:ascii="Times New Roman" w:hAnsi="Times New Roman"/>
          <w:sz w:val="24"/>
          <w:szCs w:val="24"/>
        </w:rPr>
      </w:pPr>
    </w:p>
    <w:p w14:paraId="0ED47350" w14:textId="07587631" w:rsidR="0069094D" w:rsidRPr="00273DAB" w:rsidRDefault="0069094D" w:rsidP="00CF3480">
      <w:pPr>
        <w:spacing w:after="0" w:line="480" w:lineRule="auto"/>
        <w:jc w:val="center"/>
        <w:rPr>
          <w:rFonts w:ascii="Times New Roman" w:hAnsi="Times New Roman"/>
          <w:sz w:val="24"/>
          <w:szCs w:val="24"/>
        </w:rPr>
      </w:pPr>
    </w:p>
    <w:p w14:paraId="67BAFD21" w14:textId="0B8DD832" w:rsidR="0069094D" w:rsidRPr="00273DAB" w:rsidRDefault="0069094D" w:rsidP="00CF3480">
      <w:pPr>
        <w:spacing w:after="0" w:line="480" w:lineRule="auto"/>
        <w:jc w:val="center"/>
        <w:rPr>
          <w:rFonts w:ascii="Times New Roman" w:hAnsi="Times New Roman"/>
          <w:sz w:val="24"/>
          <w:szCs w:val="24"/>
        </w:rPr>
      </w:pPr>
    </w:p>
    <w:p w14:paraId="5BABBDA5" w14:textId="669747B8" w:rsidR="0069094D" w:rsidRPr="00273DAB" w:rsidRDefault="0069094D" w:rsidP="00CF3480">
      <w:pPr>
        <w:spacing w:after="0" w:line="480" w:lineRule="auto"/>
        <w:jc w:val="center"/>
        <w:rPr>
          <w:rFonts w:ascii="Times New Roman" w:hAnsi="Times New Roman"/>
          <w:sz w:val="24"/>
          <w:szCs w:val="24"/>
        </w:rPr>
      </w:pPr>
    </w:p>
    <w:p w14:paraId="54A74372" w14:textId="2FD351F1" w:rsidR="0069094D" w:rsidRPr="00273DAB" w:rsidRDefault="0069094D" w:rsidP="00CF3480">
      <w:pPr>
        <w:spacing w:after="0" w:line="480" w:lineRule="auto"/>
        <w:jc w:val="center"/>
        <w:rPr>
          <w:rFonts w:ascii="Times New Roman" w:hAnsi="Times New Roman"/>
          <w:sz w:val="24"/>
          <w:szCs w:val="24"/>
        </w:rPr>
      </w:pPr>
    </w:p>
    <w:p w14:paraId="58FB691C" w14:textId="3FFC39DA" w:rsidR="0069094D" w:rsidRPr="00273DAB" w:rsidRDefault="0069094D" w:rsidP="00CF3480">
      <w:pPr>
        <w:spacing w:after="0" w:line="480" w:lineRule="auto"/>
        <w:jc w:val="center"/>
        <w:rPr>
          <w:rFonts w:ascii="Times New Roman" w:hAnsi="Times New Roman"/>
          <w:sz w:val="24"/>
          <w:szCs w:val="24"/>
        </w:rPr>
      </w:pPr>
    </w:p>
    <w:p w14:paraId="4A444280" w14:textId="37B80E54" w:rsidR="0069094D" w:rsidRPr="00273DAB" w:rsidRDefault="0069094D" w:rsidP="00CF3480">
      <w:pPr>
        <w:spacing w:after="0" w:line="480" w:lineRule="auto"/>
        <w:jc w:val="center"/>
        <w:rPr>
          <w:rFonts w:ascii="Times New Roman" w:hAnsi="Times New Roman"/>
          <w:sz w:val="24"/>
          <w:szCs w:val="24"/>
        </w:rPr>
      </w:pPr>
    </w:p>
    <w:p w14:paraId="2B0A8096" w14:textId="4CF3CCB0" w:rsidR="0069094D" w:rsidRPr="00273DAB" w:rsidRDefault="0069094D" w:rsidP="00CF3480">
      <w:pPr>
        <w:spacing w:after="0" w:line="480" w:lineRule="auto"/>
        <w:jc w:val="center"/>
        <w:rPr>
          <w:rFonts w:ascii="Times New Roman" w:hAnsi="Times New Roman"/>
          <w:sz w:val="24"/>
          <w:szCs w:val="24"/>
        </w:rPr>
      </w:pPr>
    </w:p>
    <w:p w14:paraId="0C7313D0" w14:textId="35CBBB2D" w:rsidR="0069094D" w:rsidRPr="00273DAB" w:rsidRDefault="0069094D" w:rsidP="003C6F80">
      <w:pPr>
        <w:spacing w:after="0" w:line="480" w:lineRule="auto"/>
        <w:rPr>
          <w:rFonts w:ascii="Times New Roman" w:hAnsi="Times New Roman"/>
          <w:sz w:val="24"/>
          <w:szCs w:val="24"/>
        </w:rPr>
      </w:pPr>
    </w:p>
    <w:p w14:paraId="664D6CD0" w14:textId="77777777" w:rsidR="003C6F80" w:rsidRDefault="003C6F80">
      <w:pPr>
        <w:spacing w:after="160" w:line="259" w:lineRule="auto"/>
        <w:rPr>
          <w:rFonts w:ascii="Times New Roman" w:hAnsi="Times New Roman"/>
          <w:b/>
          <w:bCs/>
          <w:sz w:val="24"/>
          <w:szCs w:val="24"/>
        </w:rPr>
      </w:pPr>
      <w:r>
        <w:rPr>
          <w:rFonts w:ascii="Times New Roman" w:hAnsi="Times New Roman"/>
          <w:b/>
          <w:bCs/>
          <w:sz w:val="24"/>
          <w:szCs w:val="24"/>
        </w:rPr>
        <w:br w:type="page"/>
      </w:r>
    </w:p>
    <w:p w14:paraId="32F38EB3" w14:textId="79CDC6B8" w:rsidR="0069094D" w:rsidRPr="00273DAB" w:rsidRDefault="00824EA2" w:rsidP="00CF3480">
      <w:pPr>
        <w:spacing w:after="0" w:line="480" w:lineRule="auto"/>
        <w:ind w:firstLine="720"/>
        <w:jc w:val="center"/>
        <w:rPr>
          <w:rFonts w:ascii="Times New Roman" w:hAnsi="Times New Roman"/>
          <w:b/>
          <w:bCs/>
          <w:sz w:val="24"/>
          <w:szCs w:val="24"/>
        </w:rPr>
      </w:pPr>
      <w:r w:rsidRPr="00273DAB">
        <w:rPr>
          <w:rFonts w:ascii="Times New Roman" w:hAnsi="Times New Roman"/>
          <w:b/>
          <w:bCs/>
          <w:sz w:val="24"/>
          <w:szCs w:val="24"/>
        </w:rPr>
        <w:lastRenderedPageBreak/>
        <w:t>Monkeys in Japan</w:t>
      </w:r>
    </w:p>
    <w:p w14:paraId="63D8720E" w14:textId="29488600" w:rsidR="0069094D" w:rsidRPr="00273DAB" w:rsidRDefault="00824EA2" w:rsidP="00CF3480">
      <w:pPr>
        <w:spacing w:after="0" w:line="480" w:lineRule="auto"/>
        <w:ind w:firstLine="720"/>
        <w:rPr>
          <w:rFonts w:ascii="Times New Roman" w:hAnsi="Times New Roman"/>
          <w:sz w:val="24"/>
          <w:szCs w:val="24"/>
        </w:rPr>
      </w:pPr>
      <w:r w:rsidRPr="00273DAB">
        <w:rPr>
          <w:rFonts w:ascii="Times New Roman" w:hAnsi="Times New Roman"/>
          <w:sz w:val="24"/>
          <w:szCs w:val="24"/>
        </w:rPr>
        <w:t xml:space="preserve">Human-wildlife conflict is a situation where recurrent threats on human life or their livelihood are posed by animals. The conflicts occur when there is a competition of a resource between the two; either extension of agricultural land, forest deforestation, overgrazing of livestock or illegal grass collection in the forest. </w:t>
      </w:r>
      <w:r w:rsidR="00CF3480" w:rsidRPr="00273DAB">
        <w:rPr>
          <w:rFonts w:ascii="Times New Roman" w:hAnsi="Times New Roman"/>
          <w:sz w:val="24"/>
          <w:szCs w:val="24"/>
        </w:rPr>
        <w:t>There have been cases of loss of lives both human and animals due to human-wildlife conflicts.</w:t>
      </w:r>
    </w:p>
    <w:p w14:paraId="5E496B5D" w14:textId="06C219E0" w:rsidR="00CF3480" w:rsidRPr="00273DAB" w:rsidRDefault="00824EA2" w:rsidP="00CF3480">
      <w:pPr>
        <w:spacing w:after="0" w:line="480" w:lineRule="auto"/>
        <w:ind w:firstLine="720"/>
        <w:rPr>
          <w:rFonts w:ascii="Times New Roman" w:hAnsi="Times New Roman"/>
          <w:sz w:val="24"/>
          <w:szCs w:val="24"/>
        </w:rPr>
      </w:pPr>
      <w:r w:rsidRPr="00273DAB">
        <w:rPr>
          <w:rFonts w:ascii="Times New Roman" w:hAnsi="Times New Roman"/>
          <w:sz w:val="24"/>
          <w:szCs w:val="24"/>
        </w:rPr>
        <w:t xml:space="preserve">The article, </w:t>
      </w:r>
      <w:r w:rsidRPr="00273DAB">
        <w:rPr>
          <w:rFonts w:ascii="Times New Roman" w:hAnsi="Times New Roman"/>
          <w:i/>
          <w:iCs/>
          <w:sz w:val="24"/>
          <w:szCs w:val="24"/>
        </w:rPr>
        <w:t>The Border Between Monkeys and Humans have Blurred</w:t>
      </w:r>
      <w:r w:rsidRPr="00273DAB">
        <w:rPr>
          <w:rFonts w:ascii="Times New Roman" w:hAnsi="Times New Roman"/>
          <w:sz w:val="24"/>
          <w:szCs w:val="24"/>
        </w:rPr>
        <w:t xml:space="preserve"> </w:t>
      </w:r>
      <w:r w:rsidR="00374744" w:rsidRPr="00273DAB">
        <w:rPr>
          <w:rFonts w:ascii="Times New Roman" w:hAnsi="Times New Roman"/>
          <w:sz w:val="24"/>
          <w:szCs w:val="24"/>
        </w:rPr>
        <w:t xml:space="preserve">by Kat </w:t>
      </w:r>
      <w:proofErr w:type="spellStart"/>
      <w:r w:rsidR="00374744" w:rsidRPr="00273DAB">
        <w:rPr>
          <w:rFonts w:ascii="Times New Roman" w:hAnsi="Times New Roman"/>
          <w:sz w:val="24"/>
          <w:szCs w:val="24"/>
        </w:rPr>
        <w:t>Lonsdorf</w:t>
      </w:r>
      <w:proofErr w:type="spellEnd"/>
      <w:r w:rsidR="00374744" w:rsidRPr="00273DAB">
        <w:rPr>
          <w:rFonts w:ascii="Times New Roman" w:hAnsi="Times New Roman"/>
          <w:sz w:val="24"/>
          <w:szCs w:val="24"/>
        </w:rPr>
        <w:t xml:space="preserve"> features</w:t>
      </w:r>
      <w:r w:rsidRPr="00273DAB">
        <w:rPr>
          <w:rFonts w:ascii="Times New Roman" w:hAnsi="Times New Roman"/>
          <w:sz w:val="24"/>
          <w:szCs w:val="24"/>
        </w:rPr>
        <w:t xml:space="preserve"> the rural town Fukushima where human and monkey conflict are existent. Several years back, a nuclear plant had an explosion releasing harmful substances which forced humans to evacuate. The evacuation restrictions have however been lifted and people have returned to their homes but then animals had adopted Fukushima town as a noninhibited town eatin</w:t>
      </w:r>
      <w:r w:rsidR="00CE42C2" w:rsidRPr="00273DAB">
        <w:rPr>
          <w:rFonts w:ascii="Times New Roman" w:hAnsi="Times New Roman"/>
          <w:sz w:val="24"/>
          <w:szCs w:val="24"/>
        </w:rPr>
        <w:t>g</w:t>
      </w:r>
      <w:r w:rsidRPr="00273DAB">
        <w:rPr>
          <w:rFonts w:ascii="Times New Roman" w:hAnsi="Times New Roman"/>
          <w:sz w:val="24"/>
          <w:szCs w:val="24"/>
        </w:rPr>
        <w:t xml:space="preserve"> the fruits and plants that still grew on the lawns</w:t>
      </w:r>
      <w:r w:rsidR="00874AFE">
        <w:rPr>
          <w:rFonts w:ascii="Times New Roman" w:hAnsi="Times New Roman"/>
          <w:sz w:val="24"/>
          <w:szCs w:val="24"/>
        </w:rPr>
        <w:t xml:space="preserve"> (</w:t>
      </w:r>
      <w:proofErr w:type="spellStart"/>
      <w:r w:rsidR="00447920" w:rsidRPr="00273DAB">
        <w:rPr>
          <w:rFonts w:ascii="Times New Roman" w:hAnsi="Times New Roman"/>
          <w:sz w:val="24"/>
          <w:szCs w:val="24"/>
        </w:rPr>
        <w:t>Lonsdorf</w:t>
      </w:r>
      <w:proofErr w:type="spellEnd"/>
      <w:r w:rsidR="00447920" w:rsidRPr="00273DAB">
        <w:rPr>
          <w:rFonts w:ascii="Times New Roman" w:hAnsi="Times New Roman"/>
          <w:sz w:val="24"/>
          <w:szCs w:val="24"/>
        </w:rPr>
        <w:t>, 2020).</w:t>
      </w:r>
      <w:r w:rsidR="003768F4" w:rsidRPr="00273DAB">
        <w:rPr>
          <w:rFonts w:ascii="Times New Roman" w:hAnsi="Times New Roman"/>
          <w:sz w:val="24"/>
          <w:szCs w:val="24"/>
        </w:rPr>
        <w:t xml:space="preserve"> When the human finally </w:t>
      </w:r>
      <w:r w:rsidR="00570F07" w:rsidRPr="00273DAB">
        <w:rPr>
          <w:rFonts w:ascii="Times New Roman" w:hAnsi="Times New Roman"/>
          <w:sz w:val="24"/>
          <w:szCs w:val="24"/>
        </w:rPr>
        <w:t>gets</w:t>
      </w:r>
      <w:r w:rsidR="0086735A" w:rsidRPr="00273DAB">
        <w:rPr>
          <w:rFonts w:ascii="Times New Roman" w:hAnsi="Times New Roman"/>
          <w:sz w:val="24"/>
          <w:szCs w:val="24"/>
        </w:rPr>
        <w:t xml:space="preserve"> the warrant</w:t>
      </w:r>
      <w:r w:rsidR="003768F4" w:rsidRPr="00273DAB">
        <w:rPr>
          <w:rFonts w:ascii="Times New Roman" w:hAnsi="Times New Roman"/>
          <w:sz w:val="24"/>
          <w:szCs w:val="24"/>
        </w:rPr>
        <w:t xml:space="preserve"> to come back the animals are already </w:t>
      </w:r>
      <w:r w:rsidR="00374744" w:rsidRPr="00273DAB">
        <w:rPr>
          <w:rFonts w:ascii="Times New Roman" w:hAnsi="Times New Roman"/>
          <w:sz w:val="24"/>
          <w:szCs w:val="24"/>
        </w:rPr>
        <w:t>co</w:t>
      </w:r>
      <w:r w:rsidR="002A7264" w:rsidRPr="00273DAB">
        <w:rPr>
          <w:rFonts w:ascii="Times New Roman" w:hAnsi="Times New Roman"/>
          <w:sz w:val="24"/>
          <w:szCs w:val="24"/>
        </w:rPr>
        <w:t>m</w:t>
      </w:r>
      <w:r w:rsidR="00374744" w:rsidRPr="00273DAB">
        <w:rPr>
          <w:rFonts w:ascii="Times New Roman" w:hAnsi="Times New Roman"/>
          <w:sz w:val="24"/>
          <w:szCs w:val="24"/>
        </w:rPr>
        <w:t xml:space="preserve">fortable. </w:t>
      </w:r>
    </w:p>
    <w:p w14:paraId="325A5595" w14:textId="079F99FA" w:rsidR="002A7264" w:rsidRPr="00273DAB" w:rsidRDefault="00824EA2" w:rsidP="00CF3480">
      <w:pPr>
        <w:spacing w:after="0" w:line="480" w:lineRule="auto"/>
        <w:ind w:firstLine="720"/>
        <w:rPr>
          <w:rFonts w:ascii="Times New Roman" w:hAnsi="Times New Roman"/>
          <w:sz w:val="24"/>
          <w:szCs w:val="24"/>
        </w:rPr>
      </w:pPr>
      <w:r w:rsidRPr="00273DAB">
        <w:rPr>
          <w:rFonts w:ascii="Times New Roman" w:hAnsi="Times New Roman"/>
          <w:sz w:val="24"/>
          <w:szCs w:val="24"/>
        </w:rPr>
        <w:t xml:space="preserve">The human nature values that have been illustrated in the article include; </w:t>
      </w:r>
      <w:r w:rsidR="002947E7" w:rsidRPr="00273DAB">
        <w:rPr>
          <w:rFonts w:ascii="Times New Roman" w:hAnsi="Times New Roman"/>
          <w:sz w:val="24"/>
          <w:szCs w:val="24"/>
        </w:rPr>
        <w:t xml:space="preserve">harmony where despite the presence of conflict caused by the monkeys destroying people's crops the humans are not taking dangerous steps such as killing them. Secondly, </w:t>
      </w:r>
      <w:r w:rsidR="00570F07" w:rsidRPr="00273DAB">
        <w:rPr>
          <w:rFonts w:ascii="Times New Roman" w:hAnsi="Times New Roman"/>
          <w:sz w:val="24"/>
          <w:szCs w:val="24"/>
        </w:rPr>
        <w:t>human beings have upheld</w:t>
      </w:r>
      <w:r w:rsidR="0086735A" w:rsidRPr="00273DAB">
        <w:rPr>
          <w:rFonts w:ascii="Times New Roman" w:hAnsi="Times New Roman"/>
          <w:sz w:val="24"/>
          <w:szCs w:val="24"/>
        </w:rPr>
        <w:t xml:space="preserve"> </w:t>
      </w:r>
      <w:r w:rsidR="00570F07" w:rsidRPr="00273DAB">
        <w:rPr>
          <w:rFonts w:ascii="Times New Roman" w:hAnsi="Times New Roman"/>
          <w:sz w:val="24"/>
          <w:szCs w:val="24"/>
        </w:rPr>
        <w:t xml:space="preserve">integrity </w:t>
      </w:r>
      <w:r w:rsidR="0005184B" w:rsidRPr="00273DAB">
        <w:rPr>
          <w:rFonts w:ascii="Times New Roman" w:hAnsi="Times New Roman"/>
          <w:sz w:val="24"/>
          <w:szCs w:val="24"/>
        </w:rPr>
        <w:t>where they use metho</w:t>
      </w:r>
      <w:r w:rsidR="00425DBB" w:rsidRPr="00273DAB">
        <w:rPr>
          <w:rFonts w:ascii="Times New Roman" w:hAnsi="Times New Roman"/>
          <w:sz w:val="24"/>
          <w:szCs w:val="24"/>
        </w:rPr>
        <w:t>d</w:t>
      </w:r>
      <w:r w:rsidR="0005184B" w:rsidRPr="00273DAB">
        <w:rPr>
          <w:rFonts w:ascii="Times New Roman" w:hAnsi="Times New Roman"/>
          <w:sz w:val="24"/>
          <w:szCs w:val="24"/>
        </w:rPr>
        <w:t>s that do not harm the monkeys to ch</w:t>
      </w:r>
      <w:r w:rsidR="00425DBB" w:rsidRPr="00273DAB">
        <w:rPr>
          <w:rFonts w:ascii="Times New Roman" w:hAnsi="Times New Roman"/>
          <w:sz w:val="24"/>
          <w:szCs w:val="24"/>
        </w:rPr>
        <w:t>a</w:t>
      </w:r>
      <w:r w:rsidR="0005184B" w:rsidRPr="00273DAB">
        <w:rPr>
          <w:rFonts w:ascii="Times New Roman" w:hAnsi="Times New Roman"/>
          <w:sz w:val="24"/>
          <w:szCs w:val="24"/>
        </w:rPr>
        <w:t xml:space="preserve">se them away instead of killing them. </w:t>
      </w:r>
      <w:r w:rsidR="00425DBB" w:rsidRPr="00273DAB">
        <w:rPr>
          <w:rFonts w:ascii="Times New Roman" w:hAnsi="Times New Roman"/>
          <w:sz w:val="24"/>
          <w:szCs w:val="24"/>
        </w:rPr>
        <w:t xml:space="preserve">For the human evacuation to occur, the damage that occurred was </w:t>
      </w:r>
      <w:r w:rsidR="001A7558" w:rsidRPr="00273DAB">
        <w:rPr>
          <w:rFonts w:ascii="Times New Roman" w:hAnsi="Times New Roman"/>
          <w:sz w:val="24"/>
          <w:szCs w:val="24"/>
        </w:rPr>
        <w:t xml:space="preserve">caused by an explosion in the Fukushima nuclear plant releasing radioactive substances. </w:t>
      </w:r>
      <w:r w:rsidR="00004968" w:rsidRPr="00273DAB">
        <w:rPr>
          <w:rFonts w:ascii="Times New Roman" w:hAnsi="Times New Roman"/>
          <w:sz w:val="24"/>
          <w:szCs w:val="24"/>
        </w:rPr>
        <w:t xml:space="preserve"> </w:t>
      </w:r>
    </w:p>
    <w:p w14:paraId="10E2C97D" w14:textId="1DEB8401" w:rsidR="005635BF" w:rsidRPr="00273DAB" w:rsidRDefault="00824EA2" w:rsidP="00CF3480">
      <w:pPr>
        <w:spacing w:after="0" w:line="480" w:lineRule="auto"/>
        <w:ind w:firstLine="720"/>
        <w:rPr>
          <w:rFonts w:ascii="Times New Roman" w:hAnsi="Times New Roman"/>
          <w:sz w:val="24"/>
          <w:szCs w:val="24"/>
        </w:rPr>
      </w:pPr>
      <w:r w:rsidRPr="00273DAB">
        <w:rPr>
          <w:rFonts w:ascii="Times New Roman" w:hAnsi="Times New Roman"/>
          <w:sz w:val="24"/>
          <w:szCs w:val="24"/>
        </w:rPr>
        <w:t xml:space="preserve">As people return to reclaim their lands, a new human-nature relationship should be established to ensure that human-wildlife conflict is minimized. </w:t>
      </w:r>
      <w:r w:rsidR="00FD14F0" w:rsidRPr="00273DAB">
        <w:rPr>
          <w:rFonts w:ascii="Times New Roman" w:hAnsi="Times New Roman"/>
          <w:sz w:val="24"/>
          <w:szCs w:val="24"/>
        </w:rPr>
        <w:t>A way to lure the animals back into the park is required for that.</w:t>
      </w:r>
      <w:r w:rsidR="00545F25">
        <w:rPr>
          <w:rFonts w:ascii="Times New Roman" w:hAnsi="Times New Roman"/>
          <w:sz w:val="24"/>
          <w:szCs w:val="24"/>
        </w:rPr>
        <w:t xml:space="preserve"> Plants that </w:t>
      </w:r>
      <w:r w:rsidR="00FD14F0" w:rsidRPr="00273DAB">
        <w:rPr>
          <w:rFonts w:ascii="Times New Roman" w:hAnsi="Times New Roman"/>
          <w:sz w:val="24"/>
          <w:szCs w:val="24"/>
        </w:rPr>
        <w:t>humans</w:t>
      </w:r>
      <w:r w:rsidR="00545F25">
        <w:rPr>
          <w:rFonts w:ascii="Times New Roman" w:hAnsi="Times New Roman"/>
          <w:sz w:val="24"/>
          <w:szCs w:val="24"/>
        </w:rPr>
        <w:t xml:space="preserve"> grow on their</w:t>
      </w:r>
      <w:r w:rsidR="00FD14F0" w:rsidRPr="00273DAB">
        <w:rPr>
          <w:rFonts w:ascii="Times New Roman" w:hAnsi="Times New Roman"/>
          <w:sz w:val="24"/>
          <w:szCs w:val="24"/>
        </w:rPr>
        <w:t xml:space="preserve"> </w:t>
      </w:r>
      <w:r w:rsidR="00545F25">
        <w:rPr>
          <w:rFonts w:ascii="Times New Roman" w:hAnsi="Times New Roman"/>
          <w:sz w:val="24"/>
          <w:szCs w:val="24"/>
        </w:rPr>
        <w:t>gardens</w:t>
      </w:r>
      <w:r w:rsidR="00FD14F0" w:rsidRPr="00273DAB">
        <w:rPr>
          <w:rFonts w:ascii="Times New Roman" w:hAnsi="Times New Roman"/>
          <w:sz w:val="24"/>
          <w:szCs w:val="24"/>
        </w:rPr>
        <w:t xml:space="preserve"> should be planted in the forests so the animals can evacuate from human settlement. The forest should also be fenced off with an electric fence to ensure the animals stay in the forest. </w:t>
      </w:r>
      <w:r w:rsidR="0064108C" w:rsidRPr="00273DAB">
        <w:rPr>
          <w:rFonts w:ascii="Times New Roman" w:hAnsi="Times New Roman"/>
          <w:sz w:val="24"/>
          <w:szCs w:val="24"/>
        </w:rPr>
        <w:t xml:space="preserve">The strategy that the humans have adopted in their interaction with the animals is good since there is no harm done by just scaring them off with fireworks. There could however be an adaptation of the fencing off strategy which will be a more permanent solution. </w:t>
      </w:r>
    </w:p>
    <w:p w14:paraId="6F8E7908" w14:textId="642B13B0" w:rsidR="00F376B2" w:rsidRPr="00273DAB" w:rsidRDefault="00824EA2" w:rsidP="00F376B2">
      <w:pPr>
        <w:spacing w:after="0" w:line="480" w:lineRule="auto"/>
        <w:ind w:firstLine="720"/>
        <w:jc w:val="center"/>
        <w:rPr>
          <w:rFonts w:ascii="Times New Roman" w:hAnsi="Times New Roman"/>
          <w:b/>
          <w:bCs/>
          <w:sz w:val="24"/>
          <w:szCs w:val="24"/>
        </w:rPr>
      </w:pPr>
      <w:r w:rsidRPr="00273DAB">
        <w:rPr>
          <w:rFonts w:ascii="Times New Roman" w:hAnsi="Times New Roman"/>
          <w:b/>
          <w:bCs/>
          <w:sz w:val="24"/>
          <w:szCs w:val="24"/>
        </w:rPr>
        <w:t>Conclusion</w:t>
      </w:r>
    </w:p>
    <w:p w14:paraId="639F2C2A" w14:textId="55907C0B" w:rsidR="00F376B2" w:rsidRPr="00273DAB" w:rsidRDefault="00824EA2" w:rsidP="00F376B2">
      <w:pPr>
        <w:spacing w:after="0" w:line="480" w:lineRule="auto"/>
        <w:ind w:firstLine="720"/>
        <w:rPr>
          <w:rFonts w:ascii="Times New Roman" w:hAnsi="Times New Roman"/>
          <w:sz w:val="24"/>
          <w:szCs w:val="24"/>
        </w:rPr>
      </w:pPr>
      <w:r w:rsidRPr="00273DAB">
        <w:rPr>
          <w:rFonts w:ascii="Times New Roman" w:hAnsi="Times New Roman"/>
          <w:sz w:val="24"/>
          <w:szCs w:val="24"/>
        </w:rPr>
        <w:t>The Fukushima accident brought changes that have affected both the animals and humans where humans evacuated their homes and animals adopted the homes as a place where they cou</w:t>
      </w:r>
      <w:r w:rsidR="00C04571" w:rsidRPr="00273DAB">
        <w:rPr>
          <w:rFonts w:ascii="Times New Roman" w:hAnsi="Times New Roman"/>
          <w:sz w:val="24"/>
          <w:szCs w:val="24"/>
        </w:rPr>
        <w:t>l</w:t>
      </w:r>
      <w:r w:rsidRPr="00273DAB">
        <w:rPr>
          <w:rFonts w:ascii="Times New Roman" w:hAnsi="Times New Roman"/>
          <w:sz w:val="24"/>
          <w:szCs w:val="24"/>
        </w:rPr>
        <w:t>d inhabit free</w:t>
      </w:r>
      <w:r w:rsidR="00C04571" w:rsidRPr="00273DAB">
        <w:rPr>
          <w:rFonts w:ascii="Times New Roman" w:hAnsi="Times New Roman"/>
          <w:sz w:val="24"/>
          <w:szCs w:val="24"/>
        </w:rPr>
        <w:t>l</w:t>
      </w:r>
      <w:r w:rsidRPr="00273DAB">
        <w:rPr>
          <w:rFonts w:ascii="Times New Roman" w:hAnsi="Times New Roman"/>
          <w:sz w:val="24"/>
          <w:szCs w:val="24"/>
        </w:rPr>
        <w:t>y feeding off the gardens of the inhabitants. As the people have returned, it is d</w:t>
      </w:r>
      <w:r w:rsidR="00C04571" w:rsidRPr="00273DAB">
        <w:rPr>
          <w:rFonts w:ascii="Times New Roman" w:hAnsi="Times New Roman"/>
          <w:sz w:val="24"/>
          <w:szCs w:val="24"/>
        </w:rPr>
        <w:t>if</w:t>
      </w:r>
      <w:r w:rsidRPr="00273DAB">
        <w:rPr>
          <w:rFonts w:ascii="Times New Roman" w:hAnsi="Times New Roman"/>
          <w:sz w:val="24"/>
          <w:szCs w:val="24"/>
        </w:rPr>
        <w:t xml:space="preserve">ficult for the animals to adapt to the limits and </w:t>
      </w:r>
      <w:r w:rsidR="00C04571" w:rsidRPr="00273DAB">
        <w:rPr>
          <w:rFonts w:ascii="Times New Roman" w:hAnsi="Times New Roman"/>
          <w:sz w:val="24"/>
          <w:szCs w:val="24"/>
        </w:rPr>
        <w:t>boundaries</w:t>
      </w:r>
      <w:r w:rsidRPr="00273DAB">
        <w:rPr>
          <w:rFonts w:ascii="Times New Roman" w:hAnsi="Times New Roman"/>
          <w:sz w:val="24"/>
          <w:szCs w:val="24"/>
        </w:rPr>
        <w:t>. A lasting solution needs to be found to avoid further more harmful solutions.</w:t>
      </w:r>
    </w:p>
    <w:p w14:paraId="22F3A11E" w14:textId="7778BDAF" w:rsidR="00C04571" w:rsidRPr="00273DAB" w:rsidRDefault="00C04571" w:rsidP="00F376B2">
      <w:pPr>
        <w:spacing w:after="0" w:line="480" w:lineRule="auto"/>
        <w:ind w:firstLine="720"/>
        <w:rPr>
          <w:rFonts w:ascii="Times New Roman" w:hAnsi="Times New Roman"/>
          <w:sz w:val="24"/>
          <w:szCs w:val="24"/>
        </w:rPr>
      </w:pPr>
    </w:p>
    <w:p w14:paraId="6E11CED8" w14:textId="3C392071" w:rsidR="00C04571" w:rsidRPr="00273DAB" w:rsidRDefault="00C04571" w:rsidP="00F376B2">
      <w:pPr>
        <w:spacing w:after="0" w:line="480" w:lineRule="auto"/>
        <w:ind w:firstLine="720"/>
        <w:rPr>
          <w:rFonts w:ascii="Times New Roman" w:hAnsi="Times New Roman"/>
          <w:sz w:val="24"/>
          <w:szCs w:val="24"/>
        </w:rPr>
      </w:pPr>
    </w:p>
    <w:p w14:paraId="769E5F25" w14:textId="34B51550" w:rsidR="00C04571" w:rsidRPr="00273DAB" w:rsidRDefault="00C04571" w:rsidP="00F376B2">
      <w:pPr>
        <w:spacing w:after="0" w:line="480" w:lineRule="auto"/>
        <w:ind w:firstLine="720"/>
        <w:rPr>
          <w:rFonts w:ascii="Times New Roman" w:hAnsi="Times New Roman"/>
          <w:sz w:val="24"/>
          <w:szCs w:val="24"/>
        </w:rPr>
      </w:pPr>
    </w:p>
    <w:p w14:paraId="21FF761B" w14:textId="6062ADB1" w:rsidR="00C04571" w:rsidRPr="00273DAB" w:rsidRDefault="00C04571" w:rsidP="00F376B2">
      <w:pPr>
        <w:spacing w:after="0" w:line="480" w:lineRule="auto"/>
        <w:ind w:firstLine="720"/>
        <w:rPr>
          <w:rFonts w:ascii="Times New Roman" w:hAnsi="Times New Roman"/>
          <w:sz w:val="24"/>
          <w:szCs w:val="24"/>
        </w:rPr>
      </w:pPr>
    </w:p>
    <w:p w14:paraId="44AE4EDE" w14:textId="6E14863E" w:rsidR="00C04571" w:rsidRPr="00273DAB" w:rsidRDefault="00C04571" w:rsidP="00F376B2">
      <w:pPr>
        <w:spacing w:after="0" w:line="480" w:lineRule="auto"/>
        <w:ind w:firstLine="720"/>
        <w:rPr>
          <w:rFonts w:ascii="Times New Roman" w:hAnsi="Times New Roman"/>
          <w:sz w:val="24"/>
          <w:szCs w:val="24"/>
        </w:rPr>
      </w:pPr>
    </w:p>
    <w:p w14:paraId="246EF26F" w14:textId="4F57542E" w:rsidR="00C04571" w:rsidRPr="00273DAB" w:rsidRDefault="00C04571" w:rsidP="00F376B2">
      <w:pPr>
        <w:spacing w:after="0" w:line="480" w:lineRule="auto"/>
        <w:ind w:firstLine="720"/>
        <w:rPr>
          <w:rFonts w:ascii="Times New Roman" w:hAnsi="Times New Roman"/>
          <w:sz w:val="24"/>
          <w:szCs w:val="24"/>
        </w:rPr>
      </w:pPr>
    </w:p>
    <w:p w14:paraId="644549F7" w14:textId="51338017" w:rsidR="00C04571" w:rsidRPr="00273DAB" w:rsidRDefault="00C04571" w:rsidP="00F376B2">
      <w:pPr>
        <w:spacing w:after="0" w:line="480" w:lineRule="auto"/>
        <w:ind w:firstLine="720"/>
        <w:rPr>
          <w:rFonts w:ascii="Times New Roman" w:hAnsi="Times New Roman"/>
          <w:sz w:val="24"/>
          <w:szCs w:val="24"/>
        </w:rPr>
      </w:pPr>
    </w:p>
    <w:p w14:paraId="3FC5D9C2" w14:textId="243FB46E" w:rsidR="00C04571" w:rsidRPr="00273DAB" w:rsidRDefault="00C04571" w:rsidP="00F376B2">
      <w:pPr>
        <w:spacing w:after="0" w:line="480" w:lineRule="auto"/>
        <w:ind w:firstLine="720"/>
        <w:rPr>
          <w:rFonts w:ascii="Times New Roman" w:hAnsi="Times New Roman"/>
          <w:sz w:val="24"/>
          <w:szCs w:val="24"/>
        </w:rPr>
      </w:pPr>
    </w:p>
    <w:p w14:paraId="3AF9A858" w14:textId="16BBFD48" w:rsidR="00C04571" w:rsidRPr="00273DAB" w:rsidRDefault="00C04571" w:rsidP="00F376B2">
      <w:pPr>
        <w:spacing w:after="0" w:line="480" w:lineRule="auto"/>
        <w:ind w:firstLine="720"/>
        <w:rPr>
          <w:rFonts w:ascii="Times New Roman" w:hAnsi="Times New Roman"/>
          <w:sz w:val="24"/>
          <w:szCs w:val="24"/>
        </w:rPr>
      </w:pPr>
    </w:p>
    <w:p w14:paraId="44F0674E" w14:textId="55B8055C" w:rsidR="00C04571" w:rsidRPr="00273DAB" w:rsidRDefault="00C04571" w:rsidP="00F376B2">
      <w:pPr>
        <w:spacing w:after="0" w:line="480" w:lineRule="auto"/>
        <w:ind w:firstLine="720"/>
        <w:rPr>
          <w:rFonts w:ascii="Times New Roman" w:hAnsi="Times New Roman"/>
          <w:sz w:val="24"/>
          <w:szCs w:val="24"/>
        </w:rPr>
      </w:pPr>
    </w:p>
    <w:p w14:paraId="0FB27517" w14:textId="4C429E97" w:rsidR="00C04571" w:rsidRPr="00273DAB" w:rsidRDefault="00C04571" w:rsidP="00F376B2">
      <w:pPr>
        <w:spacing w:after="0" w:line="480" w:lineRule="auto"/>
        <w:ind w:firstLine="720"/>
        <w:rPr>
          <w:rFonts w:ascii="Times New Roman" w:hAnsi="Times New Roman"/>
          <w:sz w:val="24"/>
          <w:szCs w:val="24"/>
        </w:rPr>
      </w:pPr>
    </w:p>
    <w:p w14:paraId="476A1490" w14:textId="4BA3B1ED" w:rsidR="00C04571" w:rsidRPr="00273DAB" w:rsidRDefault="00C04571" w:rsidP="00F376B2">
      <w:pPr>
        <w:spacing w:after="0" w:line="480" w:lineRule="auto"/>
        <w:ind w:firstLine="720"/>
        <w:rPr>
          <w:rFonts w:ascii="Times New Roman" w:hAnsi="Times New Roman"/>
          <w:sz w:val="24"/>
          <w:szCs w:val="24"/>
        </w:rPr>
      </w:pPr>
    </w:p>
    <w:p w14:paraId="16A7ECB1" w14:textId="77777777" w:rsidR="003C6F80" w:rsidRDefault="003C6F80">
      <w:pPr>
        <w:spacing w:after="160" w:line="259" w:lineRule="auto"/>
        <w:rPr>
          <w:rFonts w:ascii="Times New Roman" w:hAnsi="Times New Roman"/>
          <w:b/>
          <w:bCs/>
          <w:sz w:val="24"/>
          <w:szCs w:val="24"/>
        </w:rPr>
      </w:pPr>
      <w:r>
        <w:rPr>
          <w:rFonts w:ascii="Times New Roman" w:hAnsi="Times New Roman"/>
          <w:b/>
          <w:bCs/>
          <w:sz w:val="24"/>
          <w:szCs w:val="24"/>
        </w:rPr>
        <w:br w:type="page"/>
      </w:r>
    </w:p>
    <w:p w14:paraId="61EDB43A" w14:textId="43545E06" w:rsidR="00C04571" w:rsidRPr="00273DAB" w:rsidRDefault="00824EA2" w:rsidP="00C04571">
      <w:pPr>
        <w:spacing w:after="0" w:line="480" w:lineRule="auto"/>
        <w:ind w:firstLine="720"/>
        <w:jc w:val="center"/>
        <w:rPr>
          <w:rFonts w:ascii="Times New Roman" w:hAnsi="Times New Roman"/>
          <w:b/>
          <w:bCs/>
          <w:sz w:val="24"/>
          <w:szCs w:val="24"/>
        </w:rPr>
      </w:pPr>
      <w:bookmarkStart w:id="0" w:name="_GoBack"/>
      <w:bookmarkEnd w:id="0"/>
      <w:r w:rsidRPr="00273DAB">
        <w:rPr>
          <w:rFonts w:ascii="Times New Roman" w:hAnsi="Times New Roman"/>
          <w:b/>
          <w:bCs/>
          <w:sz w:val="24"/>
          <w:szCs w:val="24"/>
        </w:rPr>
        <w:t>References</w:t>
      </w:r>
    </w:p>
    <w:p w14:paraId="03AF357D" w14:textId="62CB9987" w:rsidR="00273DAB" w:rsidRPr="00273DAB" w:rsidRDefault="00824EA2" w:rsidP="00273DAB">
      <w:pPr>
        <w:spacing w:after="0" w:line="480" w:lineRule="auto"/>
        <w:ind w:left="720" w:hanging="720"/>
        <w:rPr>
          <w:rFonts w:ascii="Times New Roman" w:hAnsi="Times New Roman"/>
          <w:sz w:val="24"/>
          <w:szCs w:val="24"/>
        </w:rPr>
      </w:pPr>
      <w:bookmarkStart w:id="1" w:name="_Hlk63552451"/>
      <w:proofErr w:type="spellStart"/>
      <w:r w:rsidRPr="00273DAB">
        <w:rPr>
          <w:rFonts w:ascii="Times New Roman" w:hAnsi="Times New Roman"/>
          <w:sz w:val="24"/>
          <w:szCs w:val="24"/>
        </w:rPr>
        <w:t>Lonsdorf</w:t>
      </w:r>
      <w:proofErr w:type="spellEnd"/>
      <w:r w:rsidRPr="00273DAB">
        <w:rPr>
          <w:rFonts w:ascii="Times New Roman" w:hAnsi="Times New Roman"/>
          <w:sz w:val="24"/>
          <w:szCs w:val="24"/>
        </w:rPr>
        <w:t xml:space="preserve">, K. (2020). </w:t>
      </w:r>
      <w:bookmarkEnd w:id="1"/>
      <w:r w:rsidRPr="00273DAB">
        <w:rPr>
          <w:rFonts w:ascii="Times New Roman" w:hAnsi="Times New Roman"/>
          <w:sz w:val="24"/>
          <w:szCs w:val="24"/>
        </w:rPr>
        <w:t xml:space="preserve">In rural Fukushima, ‘the border between monkeys and humans has </w:t>
      </w:r>
      <w:proofErr w:type="gramStart"/>
      <w:r w:rsidRPr="00273DAB">
        <w:rPr>
          <w:rFonts w:ascii="Times New Roman" w:hAnsi="Times New Roman"/>
          <w:sz w:val="24"/>
          <w:szCs w:val="24"/>
        </w:rPr>
        <w:t>blurred.’ :</w:t>
      </w:r>
      <w:proofErr w:type="gramEnd"/>
      <w:r w:rsidRPr="00273DAB">
        <w:rPr>
          <w:rFonts w:ascii="Times New Roman" w:hAnsi="Times New Roman"/>
          <w:sz w:val="24"/>
          <w:szCs w:val="24"/>
        </w:rPr>
        <w:t xml:space="preserve"> </w:t>
      </w:r>
      <w:r w:rsidRPr="00273DAB">
        <w:rPr>
          <w:rFonts w:ascii="Times New Roman" w:hAnsi="Times New Roman"/>
          <w:i/>
          <w:iCs/>
          <w:sz w:val="24"/>
          <w:szCs w:val="24"/>
        </w:rPr>
        <w:t>NPR.org</w:t>
      </w:r>
      <w:r w:rsidRPr="00273DAB">
        <w:rPr>
          <w:rFonts w:ascii="Times New Roman" w:hAnsi="Times New Roman"/>
          <w:sz w:val="24"/>
          <w:szCs w:val="24"/>
        </w:rPr>
        <w:t xml:space="preserve">. </w:t>
      </w:r>
      <w:hyperlink r:id="rId5" w:history="1">
        <w:r w:rsidRPr="00273DAB">
          <w:rPr>
            <w:rStyle w:val="Hyperlink"/>
            <w:rFonts w:ascii="Times New Roman" w:hAnsi="Times New Roman"/>
            <w:sz w:val="24"/>
            <w:szCs w:val="24"/>
          </w:rPr>
          <w:t>https://www.npr.org/2020/09/10/904356338/in-rural-fukushima-the-border-between-monkeys-and-humans-has-blurred</w:t>
        </w:r>
      </w:hyperlink>
      <w:r w:rsidRPr="00273DAB">
        <w:rPr>
          <w:rFonts w:ascii="Times New Roman" w:hAnsi="Times New Roman"/>
          <w:sz w:val="24"/>
          <w:szCs w:val="24"/>
        </w:rPr>
        <w:t xml:space="preserve"> </w:t>
      </w:r>
    </w:p>
    <w:sectPr w:rsidR="00273DAB" w:rsidRPr="00273D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094D"/>
    <w:rsid w:val="00004968"/>
    <w:rsid w:val="0005184B"/>
    <w:rsid w:val="00126BDF"/>
    <w:rsid w:val="001A7558"/>
    <w:rsid w:val="00273DAB"/>
    <w:rsid w:val="002947E7"/>
    <w:rsid w:val="002A7264"/>
    <w:rsid w:val="002C3C14"/>
    <w:rsid w:val="00374744"/>
    <w:rsid w:val="003768F4"/>
    <w:rsid w:val="003C6F80"/>
    <w:rsid w:val="00425DBB"/>
    <w:rsid w:val="00447920"/>
    <w:rsid w:val="00545F25"/>
    <w:rsid w:val="005635BF"/>
    <w:rsid w:val="00570F07"/>
    <w:rsid w:val="0064108C"/>
    <w:rsid w:val="0069094D"/>
    <w:rsid w:val="007F07C0"/>
    <w:rsid w:val="00824EA2"/>
    <w:rsid w:val="0086735A"/>
    <w:rsid w:val="00874AFE"/>
    <w:rsid w:val="00893455"/>
    <w:rsid w:val="00C04571"/>
    <w:rsid w:val="00CE42C2"/>
    <w:rsid w:val="00CF3480"/>
    <w:rsid w:val="00F376B2"/>
    <w:rsid w:val="00FD14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FF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94D"/>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73DAB"/>
    <w:rPr>
      <w:color w:val="0563C1" w:themeColor="hyperlink"/>
      <w:u w:val="single"/>
    </w:rPr>
  </w:style>
  <w:style w:type="character" w:customStyle="1" w:styleId="UnresolvedMention1">
    <w:name w:val="Unresolved Mention1"/>
    <w:basedOn w:val="DefaultParagraphFont"/>
    <w:uiPriority w:val="99"/>
    <w:semiHidden/>
    <w:unhideWhenUsed/>
    <w:rsid w:val="00273DAB"/>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94D"/>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73DAB"/>
    <w:rPr>
      <w:color w:val="0563C1" w:themeColor="hyperlink"/>
      <w:u w:val="single"/>
    </w:rPr>
  </w:style>
  <w:style w:type="character" w:customStyle="1" w:styleId="UnresolvedMention1">
    <w:name w:val="Unresolved Mention1"/>
    <w:basedOn w:val="DefaultParagraphFont"/>
    <w:uiPriority w:val="99"/>
    <w:semiHidden/>
    <w:unhideWhenUsed/>
    <w:rsid w:val="00273D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npr.org/2020/09/10/904356338/in-rural-fukushima-the-border-between-monkeys-and-humans-has-blurre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477</Words>
  <Characters>2721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2021-02-07T09:24:00Z</dcterms:created>
  <dcterms:modified xsi:type="dcterms:W3CDTF">2021-02-07T09:24:00Z</dcterms:modified>
</cp:coreProperties>
</file>